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A0CB" w14:textId="651AD40C" w:rsidR="00D926A7" w:rsidRDefault="00D926A7" w:rsidP="00D926A7">
      <w:pPr>
        <w:shd w:val="clear" w:color="auto" w:fill="FFFFFF"/>
        <w:spacing w:before="100" w:beforeAutospacing="1" w:after="225" w:line="270" w:lineRule="atLeast"/>
        <w:jc w:val="center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Dotyczy postępowania rekrutacyjnego na rok szkolny 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/202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 xml:space="preserve"> do przedszkoli prowadzonych przez Gminę Bielsko-Biała</w:t>
      </w:r>
    </w:p>
    <w:p w14:paraId="4F3068BB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 publicznego przedszkola przyjmuje się kandydatów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zamieszkałych w Bielsku-Białej.    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przypadku większej liczby kandydatów, niż liczba miejsc w przedszkolu, przeprowadza się postępowanie rekrutacyjne z wykorzystaniem systemu informatycznego.</w:t>
      </w:r>
    </w:p>
    <w:p w14:paraId="0F2EB7BC" w14:textId="3F66D1A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Postępowanie rekrutacyjne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na rok szkolny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/202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rozpoczyna się 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 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i prowadzone jest na wniosek rodziców ubiegających się o przyjęcie dziecka do przedszkola  po raz pierwszy.</w:t>
      </w:r>
    </w:p>
    <w:p w14:paraId="0E4B6D0F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Rodzice dzieci już przyjętych do przedszkola składają jedynie deklarację o kontynuowaniu wychowania przedszkolnego w kolejnym roku szkolnym, w terminie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7 dni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poprzedzających termin rozpoczęcia postępowania rekrutacyjnego.</w:t>
      </w:r>
    </w:p>
    <w:p w14:paraId="7EA3900B" w14:textId="2D2EA00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Kandydaci w wieku od 3 do 5 lat urodzeni w latach 20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- 20</w:t>
      </w:r>
      <w:r w:rsidR="00D325C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mają ustawowe prawo do korzystania z wychowania przedszkolnego. Kandydaci w wieku 6 lat urodzeni w 201</w:t>
      </w:r>
      <w:r w:rsidR="00E26B1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roku mają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ustawowy obowiązek rocznego przygotowania przedszkolnego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przedszkolu. Na wniosek rodziców mogą też rozpocząć naukę w klasie I szkoły podstawowej. Kandydaci urodzeni w latach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–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posiadający orzeczenie o potrzebie kształcenia specjalnego mogą kontynuować wychowanie przedszkolne </w:t>
      </w:r>
      <w:r w:rsidR="008A7D1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po uzyskaniu odroczenia od obowiązku szkolnego.</w:t>
      </w:r>
    </w:p>
    <w:p w14:paraId="63D9EDA8" w14:textId="5B63CC4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Kandydaci zamieszkali poza obszarem Bielska-Białej mogą ubiegać się o przyjęcie                             do przedszkola dopiero w postępowaniu uzupełniającym, jeżeli po przeprowadzeniu postępowania rekrutacyjnego przedszkole nadal dysponuje wolnymi miejscami. Dotyczy                   to również kandydatów 2,5 letnich (urodzonych do końca lutego 202</w:t>
      </w:r>
      <w:r w:rsidR="002658E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roku).</w:t>
      </w:r>
    </w:p>
    <w:p w14:paraId="3A7F2305" w14:textId="77777777" w:rsidR="00D926A7" w:rsidRPr="00071851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51">
        <w:rPr>
          <w:rFonts w:ascii="Arial" w:eastAsia="Times New Roman" w:hAnsi="Arial" w:cs="Arial"/>
          <w:sz w:val="20"/>
          <w:szCs w:val="20"/>
          <w:lang w:eastAsia="pl-PL"/>
        </w:rPr>
        <w:t xml:space="preserve">Formularz wniosku o przyjęcie dziecka do przedszkola znajduje się pod adresem: </w:t>
      </w:r>
      <w:hyperlink r:id="rId6" w:history="1">
        <w:r w:rsidRPr="00071851">
          <w:rPr>
            <w:rStyle w:val="Hipercze"/>
            <w:rFonts w:ascii="Arial" w:eastAsia="Times New Roman" w:hAnsi="Arial" w:cs="Arial"/>
            <w:b/>
            <w:bCs/>
            <w:color w:val="auto"/>
            <w:sz w:val="20"/>
            <w:szCs w:val="20"/>
            <w:lang w:eastAsia="pl-PL"/>
          </w:rPr>
          <w:t>https://bielsko-biala.nabory.pl</w:t>
        </w:r>
      </w:hyperlink>
      <w:r w:rsidRPr="000718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071851">
        <w:rPr>
          <w:rFonts w:ascii="Arial" w:eastAsia="Times New Roman" w:hAnsi="Arial" w:cs="Arial"/>
          <w:sz w:val="20"/>
          <w:szCs w:val="20"/>
          <w:lang w:eastAsia="pl-PL"/>
        </w:rPr>
        <w:t>Również pod tym adresem znajdują się: oferty każdego przedszkola wraz z liczbą wolnych miejsc, opis lokalizacji oraz szczegółowe informacje odnoszące się do postępowania rekrutacyjnego, na każdym jego etapie.</w:t>
      </w:r>
    </w:p>
    <w:p w14:paraId="3A6F3A41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UWAGA!</w:t>
      </w:r>
    </w:p>
    <w:p w14:paraId="581A955F" w14:textId="3EC218B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System wraz z wnioskiem do wypełnienia dostępny będzie w dniu rozpoczęcia postępowania rekrutacyjnego, tj. 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 o godz. 9.00.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przypadku problemów z dostępem                      lub użytkowaniem systemu w każdym przedszkolu udzielana będzie pomoc techniczna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. Tam też należy kierować ewentualne zapytania związane z rekrutacją. </w:t>
      </w:r>
    </w:p>
    <w:p w14:paraId="0EE13B7A" w14:textId="7EE0E63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Postępowanie rekrutacyjne z wykorzystaniem systemu informatycznego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nie dotyczy kandydatów posiadających orzeczenie o potrzebie kształcenia specjalnego, którzy ubiegają się o przyjęcie do oddziałów integracyjnych i specjalnych.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tym przypadku postępowanie prowadzone jest               na odrębnych zasadach w każdym przedszkolu, w którym takie oddziały funkcjonują:                Przedszkole Integracyjne nr 1 w Bielsku-Białej, Przedszkole Integracyjne nr 2 w Bielsku-Białej </w:t>
      </w:r>
      <w:r w:rsidR="001707E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oraz Przedszkole nr 38 z Oddziałami Specjalnymi w Bielsku-Białej. Tam też należy kierować ewentualne zapytania związane z postępowaniem rekrutacyjnym.</w:t>
      </w:r>
    </w:p>
    <w:p w14:paraId="71B36240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tabelach poniżej znajdują się obowiązujące w tegorocznym postępowaniu rekrutacyjnym                                i uzupełniającym terminy oraz kryteria pierwszeństwa. Do wglądu dostępne są również akty prawa miejscowego dotyczące tego postępowania.</w:t>
      </w:r>
    </w:p>
    <w:p w14:paraId="2AF9FCE7" w14:textId="77777777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TERMINY PRZEPROWADZANIA POSTĘPOWANIA REKRUTACYJNEGO </w:t>
      </w:r>
    </w:p>
    <w:p w14:paraId="5367FB70" w14:textId="77777777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I POSTĘPOWANIA UZUPEŁNIAJĄCEGO, W TYM TERMINY SKŁADANIA DOKUMENTÓW </w:t>
      </w:r>
    </w:p>
    <w:p w14:paraId="5725E981" w14:textId="40B32C4D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NA ROK SZKOLNY 202</w:t>
      </w:r>
      <w:r w:rsidR="006A5C0B">
        <w:rPr>
          <w:rFonts w:ascii="Calibri" w:hAnsi="Calibri" w:cs="Arial"/>
        </w:rPr>
        <w:t>5</w:t>
      </w:r>
      <w:r>
        <w:rPr>
          <w:rFonts w:ascii="Calibri" w:hAnsi="Calibri" w:cs="Arial"/>
        </w:rPr>
        <w:t>/202</w:t>
      </w:r>
      <w:r w:rsidR="006A5C0B">
        <w:rPr>
          <w:rFonts w:ascii="Calibri" w:hAnsi="Calibri" w:cs="Arial"/>
        </w:rPr>
        <w:t>6</w:t>
      </w:r>
    </w:p>
    <w:p w14:paraId="647BD054" w14:textId="77777777" w:rsidR="00CE2B6B" w:rsidRPr="00F151FD" w:rsidRDefault="00CE2B6B" w:rsidP="00CE2B6B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170"/>
        <w:gridCol w:w="1170"/>
        <w:gridCol w:w="1170"/>
        <w:gridCol w:w="1170"/>
      </w:tblGrid>
      <w:tr w:rsidR="00CE2B6B" w:rsidRPr="00F151FD" w14:paraId="01D3B50D" w14:textId="77777777" w:rsidTr="0059501F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7E1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Rodzaj czynności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C1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Termin postępowania rekrutacyjnego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4FD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Termin postępowania uzupełniającego</w:t>
            </w:r>
          </w:p>
        </w:tc>
      </w:tr>
      <w:tr w:rsidR="00CE2B6B" w:rsidRPr="00F151FD" w14:paraId="0CBE84A4" w14:textId="77777777" w:rsidTr="0059501F"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FDB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DE0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C8A2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C06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E9C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</w:tr>
      <w:tr w:rsidR="00CE2B6B" w:rsidRPr="00F151FD" w14:paraId="055A2349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4360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Rozpoczęcie postępowania rekrutacyjnego - uruchomienie elektronicznego systemu „NABO” dla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kandydatów do przedszkola (logowanie do systemu, zapoznanie się z ofertą przedszkola i zasadami postępowania, wypełnianie, drukowanie wniosku).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B68" w14:textId="065FB2E4" w:rsidR="00CE2B6B" w:rsidRPr="00F151FD" w:rsidRDefault="00573851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8612ABB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1962" w14:textId="756E4092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F278916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EB95" w14:textId="342979D9"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2D47DC1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206" w14:textId="79BBCE60"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9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DFC5BC9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14:paraId="1031CEB0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6555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Składanie wydrukowanych i podpisanych wniosków wraz z załącznikami (oświadczeniami i dokumentami potwierdzającymi spełnienie kryteriów).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876" w14:textId="5F81B427" w:rsidR="00CE2B6B" w:rsidRPr="00F151FD" w:rsidRDefault="004E6316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AD574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6C85700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690" w14:textId="509CC6FE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BD74ACE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82A" w14:textId="482DC689" w:rsidR="00CE2B6B" w:rsidRPr="00F151FD" w:rsidRDefault="0042628A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83DB077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CCA" w14:textId="2D57BF8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1</w:t>
            </w:r>
            <w:r w:rsidR="0042628A"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42628A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3D0E6C4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14:paraId="302B708F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57A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Weryfikacja i zatwierdzanie wniosków przez komisję rekrutacyjną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, składanie dodatkowych dokumentów potwierdzających okoliczności zawarte w oświadczeniach na żądanie komisji rekrutacyjnej.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245B" w14:textId="424EECEA" w:rsidR="00CE2B6B" w:rsidRPr="00F151FD" w:rsidRDefault="00475D0E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D1FAB7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0B77" w14:textId="5BAB76C1" w:rsidR="00CE2B6B" w:rsidRPr="00F151FD" w:rsidRDefault="00D27E30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6DBB676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BCD" w14:textId="30AA5F2B" w:rsidR="00CE2B6B" w:rsidRPr="00F151FD" w:rsidRDefault="00F64A98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012B6A2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28D" w14:textId="61A589EB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20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3F385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1A132EC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15.00</w:t>
            </w:r>
          </w:p>
        </w:tc>
      </w:tr>
      <w:tr w:rsidR="00CE2B6B" w:rsidRPr="00F151FD" w14:paraId="1EA55A9B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FC36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Podanie do publicznej wiadomości listy kandydatów zakwalifikowanych i niezakwalifikowanych.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6A6E" w14:textId="2BCA7128" w:rsidR="00CE2B6B" w:rsidRPr="00F151FD" w:rsidRDefault="004C3F3D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F08A407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5E82" w14:textId="25BF5638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A6594D" w:rsidRPr="00F151FD">
              <w:rPr>
                <w:rFonts w:ascii="Calibri" w:hAnsi="Calibri" w:cs="Calibri"/>
                <w:sz w:val="18"/>
                <w:szCs w:val="18"/>
              </w:rPr>
              <w:t>3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6594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5FB8EE3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13.00</w:t>
            </w:r>
          </w:p>
        </w:tc>
      </w:tr>
      <w:tr w:rsidR="00CE2B6B" w:rsidRPr="00F151FD" w14:paraId="4669C7B9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B25E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Potwierdzanie przez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kandydatów woli przyjęcia.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39F" w14:textId="07C30DED"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B4FFB93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godz. 9.00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4D0" w14:textId="376C67D6"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7F2444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EE2" w14:textId="2CA73836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24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F66192D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D4D4" w14:textId="69EF7A8D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E5177B2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13.00</w:t>
            </w:r>
          </w:p>
        </w:tc>
      </w:tr>
      <w:tr w:rsidR="00CE2B6B" w:rsidRPr="00F151FD" w14:paraId="45EB907A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D8F3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Podanie do publicznej wiadomości listy przyjętych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br/>
              <w:t>i nieprzyjętych oraz informacji o liczbie wolnych miejsc, którymi przedszkole jeszcze dysponuje.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CD3" w14:textId="5C4CFEDA" w:rsidR="00CE2B6B" w:rsidRPr="00F151FD" w:rsidRDefault="007E2223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D089FBB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40B" w14:textId="75BC403A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4763568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</w:tbl>
    <w:p w14:paraId="79126CE9" w14:textId="77777777" w:rsidR="00CE2B6B" w:rsidRPr="00F151FD" w:rsidRDefault="00CE2B6B" w:rsidP="00CE2B6B">
      <w:pPr>
        <w:jc w:val="both"/>
        <w:rPr>
          <w:rFonts w:ascii="Calibri" w:hAnsi="Calibri" w:cs="Calibri"/>
          <w:sz w:val="18"/>
          <w:szCs w:val="18"/>
        </w:rPr>
      </w:pPr>
    </w:p>
    <w:p w14:paraId="3FBD6C22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Postępowanie rekrutacyjne prowadzone jest dwuetapowo, w oparciu o kryteria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br/>
        <w:t xml:space="preserve">o charakterze ustawowym i lokalnym,  nie ma znaczenia kolejność składania wniosków. </w:t>
      </w:r>
    </w:p>
    <w:p w14:paraId="60EA2413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 I ETAP - KRYTERIA OKREŚLONE W USTAWIE PRAWO OŚWIATOWE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1706"/>
      </w:tblGrid>
      <w:tr w:rsidR="00D926A7" w14:paraId="4FFB1F2F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6D0EF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Kryterium (dokumenty potwierdzające spełnienie kryterium</w:t>
            </w:r>
            <w:bookmarkStart w:id="0" w:name="_ftnref1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"_ftn1"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[1]</w:t>
            </w:r>
            <w:bookmarkEnd w:id="0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271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1" w:name="_ftnref2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"_ftn2"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[2]</w:t>
            </w:r>
            <w:bookmarkEnd w:id="1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926A7" w14:paraId="0BBD064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828E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Wielodzietność rodziny kandydata</w:t>
            </w:r>
            <w:bookmarkStart w:id="2" w:name="_ftnref3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"_ftn3"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[3]</w:t>
            </w:r>
            <w:bookmarkEnd w:id="2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(oświadczenie)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6C0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302276B3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5C5AD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D646E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222C0A5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08759" w14:textId="4E5DF76F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jednego z rodziców kandydata (orzeczenie o niepełnosprawności lub o stopniu niepełnosprawności lub orzeczenie równoważne                     w rozumieniu przepisów ustawy z dnia 27 sierpnia 1997</w:t>
            </w:r>
            <w:r w:rsidR="00C23C23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51E67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376543ED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4A869" w14:textId="1D313700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obojga rodziców kandydata (orzeczenie o niepełnosprawności lub o stopniu niepełnosprawności lub orzeczenie równoważne                      w rozumieniu przepisów ustawy z dnia 27 sierpnia 1997</w:t>
            </w:r>
            <w:r w:rsidR="008D1AE9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D7598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7523A36E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BB0BE" w14:textId="4B2E7CB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Niepełnosprawność rodzeństwa kandydata (orzeczenie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o niepełnosprawności lub o stopniu niepełnosprawności lub orzeczenie równoważne w rozumieniu przepisów ustawy z dnia 27 sierpnia 1997</w:t>
            </w:r>
            <w:r w:rsidR="00ED21B8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83419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7F341481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1B8EE" w14:textId="1E7F6AD4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Samotne wychowywanie kandydata w rodzinie</w:t>
            </w:r>
            <w:bookmarkStart w:id="3" w:name="_ftnref4"/>
            <w:r w:rsidR="00A84048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hyperlink r:id="rId7" w:anchor="_ftn4" w:history="1">
              <w:r>
                <w:rPr>
                  <w:rStyle w:val="Hipercze"/>
                  <w:rFonts w:ascii="Arial" w:eastAsia="Times New Roman" w:hAnsi="Arial" w:cs="Arial"/>
                  <w:color w:val="3388BB"/>
                  <w:sz w:val="20"/>
                  <w:szCs w:val="20"/>
                  <w:u w:val="none"/>
                  <w:lang w:eastAsia="pl-PL"/>
                </w:rPr>
                <w:t>[4]</w:t>
              </w:r>
              <w:bookmarkEnd w:id="3"/>
            </w:hyperlink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(prawomocny wyrok sądu rodzinnego orzekający rozwód lub separację lub akt zgonu oraz oświadczenie                       o samotnym wychowywaniu dziecka oraz niewychowywaniu żadnego dziecka wspólnie z jego rodzicem)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79F9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0B61DAA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38AE8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Objęcie kandydata pieczą zastępczą (dokument poświadczający objęcie dziecka pieczą zastępczą zgodnie z ustawą z dnia 9 czerwca 2011 r. o wspieraniu rodziny i systemie pieczy zastępczej)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4AB7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</w:tbl>
    <w:p w14:paraId="440D1E8A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II ETAP – KRYTERIA LOKALNE OKREŚLONE W UCHWALE RADY MIEJSKIEJ BIELSKA-BIAŁEJ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1706"/>
      </w:tblGrid>
      <w:tr w:rsidR="00D926A7" w14:paraId="0F7313EF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7BF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Kryterium (dokumenty potwierdzające spełnienie kryterium </w:t>
            </w:r>
            <w:bookmarkStart w:id="4" w:name="_ftnref5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"_ftn5"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[5]</w:t>
            </w:r>
            <w:bookmarkEnd w:id="4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642F1" w14:textId="23791F83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5" w:name="_ftnref6"/>
            <w:r w:rsidR="00841A32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hyperlink r:id="rId8" w:anchor="_ftn6" w:history="1">
              <w:r>
                <w:rPr>
                  <w:rStyle w:val="Hipercze"/>
                  <w:rFonts w:ascii="Arial" w:eastAsia="Times New Roman" w:hAnsi="Arial" w:cs="Arial"/>
                  <w:color w:val="3388BB"/>
                  <w:sz w:val="20"/>
                  <w:szCs w:val="20"/>
                  <w:u w:val="none"/>
                  <w:lang w:eastAsia="pl-PL"/>
                </w:rPr>
                <w:t>[6]</w:t>
              </w:r>
              <w:bookmarkEnd w:id="5"/>
            </w:hyperlink>
          </w:p>
        </w:tc>
      </w:tr>
      <w:tr w:rsidR="00D926A7" w14:paraId="05DA8008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07F61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 objęty obowiązkiem rocznego przygotowania przedszkolnego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397FB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64</w:t>
            </w:r>
          </w:p>
        </w:tc>
      </w:tr>
      <w:tr w:rsidR="00D926A7" w14:paraId="3DC64C1B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E728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rodzeństwo kontynuuje wychowanie przedszkolne w tym samym przedszkolu lub ubiega się         o przyjęcie do tego samego przedszkola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C3A5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32</w:t>
            </w:r>
          </w:p>
        </w:tc>
      </w:tr>
      <w:tr w:rsidR="00D926A7" w14:paraId="02130CA7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8C5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Kandydat ze stwierdzoną przez lekarza alergią pokarmową (dotyczy kandydatów ubiegających się                 o przyjęcie do Przedszkoli nr 32, 37, 44 w Bielsku-Białej realizujących innowację o charakterze żywieniowym)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F9C7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16</w:t>
            </w:r>
          </w:p>
        </w:tc>
      </w:tr>
      <w:tr w:rsidR="00D926A7" w14:paraId="2803AA83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920B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oboje rodzice lub rodzic (w przypadku samotnego wychowywania kandydata) zatrudnieni są              w pełnym wymiarze czasu pracy, prowadzą działalność gospodarczą lub pobierają naukę w trybie stacjonarnym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8A8E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8</w:t>
            </w:r>
          </w:p>
        </w:tc>
      </w:tr>
      <w:tr w:rsidR="00D926A7" w14:paraId="5C95A951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373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który w roku rekrutacji uczęszcza do żłobka miejskiego w Bielsku-Białej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E15E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4</w:t>
            </w:r>
          </w:p>
        </w:tc>
      </w:tr>
      <w:tr w:rsidR="00D926A7" w14:paraId="632AEA9B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5DEB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dla którego przedszkole pierwszego wyboru jest przedszkolem znajdującym się w obwodzie szkoły podstawowej właściwej ze względu na miejsce zamieszkania kandydata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8E3E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2</w:t>
            </w:r>
          </w:p>
        </w:tc>
      </w:tr>
    </w:tbl>
    <w:bookmarkStart w:id="6" w:name="_ftn1"/>
    <w:p w14:paraId="00771B3F" w14:textId="6E8D3AC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begin"/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instrText xml:space="preserve"> HYPERLINK "http://mzo.bielsko.pl/" \l "_ftnref1" </w:instrTex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[1]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end"/>
      </w:r>
      <w:bookmarkEnd w:id="6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Oryginał, notarialnie poświadczona kopia, odpis, wyciąg z dokumentu lub kopia poświadczona przez rodzica.</w:t>
      </w:r>
    </w:p>
    <w:bookmarkStart w:id="7" w:name="_ftn2"/>
    <w:p w14:paraId="745CF8AE" w14:textId="2EA83231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"_ftnref2"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[2]</w:t>
      </w:r>
      <w:r>
        <w:fldChar w:fldCharType="end"/>
      </w:r>
      <w:bookmarkEnd w:id="7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ustawowe mają jednakową wartość</w:t>
      </w:r>
      <w:r w:rsidR="00202F70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.</w:t>
      </w:r>
    </w:p>
    <w:bookmarkStart w:id="8" w:name="_ftn3"/>
    <w:p w14:paraId="2DBD1F47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"_ftnref3"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[3]</w:t>
      </w:r>
      <w:r>
        <w:fldChar w:fldCharType="end"/>
      </w:r>
      <w:bookmarkEnd w:id="8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Wielodzietność rodziny – oznacza rodzinę wychowującą troje i więcej dzieci.</w:t>
      </w:r>
    </w:p>
    <w:bookmarkStart w:id="9" w:name="_ftn4"/>
    <w:p w14:paraId="4B65B3BE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"_ftnref4"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[4]</w:t>
      </w:r>
      <w:r>
        <w:fldChar w:fldCharType="end"/>
      </w:r>
      <w:bookmarkEnd w:id="9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bookmarkStart w:id="10" w:name="_ftn5"/>
    <w:p w14:paraId="17AD6EC5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"_ftnref5"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[5]</w:t>
      </w:r>
      <w:r>
        <w:fldChar w:fldCharType="end"/>
      </w:r>
      <w:bookmarkEnd w:id="10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Wszystkie kryteria lokalne potwierdzane są oświadczeniem rodzica.</w:t>
      </w:r>
    </w:p>
    <w:bookmarkStart w:id="11" w:name="_ftn6"/>
    <w:p w14:paraId="737F40DF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"_ftnref6"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[6]</w:t>
      </w:r>
      <w:r>
        <w:fldChar w:fldCharType="end"/>
      </w:r>
      <w:bookmarkEnd w:id="11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lokalne mają różną wartość.</w:t>
      </w:r>
    </w:p>
    <w:p w14:paraId="40170D7D" w14:textId="28D981A5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Dokumenty do wglądu: </w:t>
      </w:r>
    </w:p>
    <w:p w14:paraId="4F6D4F26" w14:textId="67166E46" w:rsidR="00D926A7" w:rsidRPr="0075508F" w:rsidRDefault="00D926A7" w:rsidP="004077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hyperlink r:id="rId9" w:history="1"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ZARZĄDZENIE NR ON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-II.</w:t>
        </w:r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0050</w:t>
        </w:r>
        <w:r w:rsidR="00C91EA9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975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202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4</w:t>
        </w:r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 xml:space="preserve">.ES PREZYDENTA MIASTA BIELSKA-BIAŁEJ </w:t>
        </w:r>
      </w:hyperlink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  <w:t xml:space="preserve">z dnia </w:t>
      </w:r>
      <w:r w:rsidR="00F7766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19</w:t>
      </w:r>
      <w:r w:rsidR="003E46BF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grudnia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202</w:t>
      </w:r>
      <w:r w:rsidR="00AA056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r. w sprawie </w:t>
      </w:r>
      <w:r>
        <w:rPr>
          <w:rFonts w:ascii="Arial" w:hAnsi="Arial" w:cs="Arial"/>
          <w:sz w:val="20"/>
          <w:szCs w:val="20"/>
        </w:rPr>
        <w:t>ustalenia terminów przeprowadzania postępowania rekrutacyjnego i postępowania uzupełniającego, w tym terminów składania dokumentów                           na rok szkolny 202</w:t>
      </w:r>
      <w:r w:rsidR="000F1E6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0F1E6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do przedszkoli prowadzonych przez Gminę Bielsko-Biała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hyperlink r:id="rId10" w:history="1"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XIV/303/2019 RADY MIEJSKIEJ W BIELSKU-BIAŁEJ</w:t>
        </w:r>
      </w:hyperlink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17 grudnia 2019 r. w sprawie składania wniosków o przyjęcie do publicznych przedszkoli prowadzonych przez Gminę Bielsko-Biała</w:t>
      </w:r>
    </w:p>
    <w:p w14:paraId="22DF441A" w14:textId="7B80B602" w:rsidR="0040776F" w:rsidRPr="0075508F" w:rsidRDefault="00D926A7" w:rsidP="00107598">
      <w:pPr>
        <w:shd w:val="clear" w:color="auto" w:fill="FFFFFF"/>
        <w:spacing w:before="100" w:beforeAutospacing="1" w:after="100" w:afterAutospacing="1" w:line="270" w:lineRule="atLeast"/>
        <w:rPr>
          <w:color w:val="000000" w:themeColor="text1"/>
        </w:rPr>
      </w:pPr>
      <w:hyperlink r:id="rId11" w:history="1">
        <w:r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XXVI/484/2017 RADY MIEJSKIEJ W BIELSKU-BIAŁEJ</w:t>
        </w:r>
      </w:hyperlink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28 lutego 2017 r. w sprawie kryteriów, odpowiadającej im wartości punktowej oraz dokumentów niezbędnych do potwierdzania kryteriów obowiązujących w postępowaniu rekrutacyjnym                           do przedszkoli prowadzonych przez Gminę Bielsko-Biała</w:t>
      </w:r>
    </w:p>
    <w:sectPr w:rsidR="0040776F" w:rsidRPr="007550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EB6E5" w14:textId="77777777" w:rsidR="00A33D43" w:rsidRDefault="00A33D43" w:rsidP="00457C09">
      <w:pPr>
        <w:spacing w:after="0" w:line="240" w:lineRule="auto"/>
      </w:pPr>
      <w:r>
        <w:separator/>
      </w:r>
    </w:p>
  </w:endnote>
  <w:endnote w:type="continuationSeparator" w:id="0">
    <w:p w14:paraId="7A4323F5" w14:textId="77777777" w:rsidR="00A33D43" w:rsidRDefault="00A33D43" w:rsidP="0045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235350"/>
      <w:docPartObj>
        <w:docPartGallery w:val="Page Numbers (Bottom of Page)"/>
        <w:docPartUnique/>
      </w:docPartObj>
    </w:sdtPr>
    <w:sdtContent>
      <w:p w14:paraId="23F404B6" w14:textId="48E1A715" w:rsidR="00457C09" w:rsidRDefault="00457C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3FF54" w14:textId="77777777" w:rsidR="00457C09" w:rsidRDefault="00457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9865" w14:textId="77777777" w:rsidR="00A33D43" w:rsidRDefault="00A33D43" w:rsidP="00457C09">
      <w:pPr>
        <w:spacing w:after="0" w:line="240" w:lineRule="auto"/>
      </w:pPr>
      <w:r>
        <w:separator/>
      </w:r>
    </w:p>
  </w:footnote>
  <w:footnote w:type="continuationSeparator" w:id="0">
    <w:p w14:paraId="42BE64BB" w14:textId="77777777" w:rsidR="00A33D43" w:rsidRDefault="00A33D43" w:rsidP="0045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7"/>
    <w:rsid w:val="000229A7"/>
    <w:rsid w:val="00033652"/>
    <w:rsid w:val="00055123"/>
    <w:rsid w:val="00071851"/>
    <w:rsid w:val="000A1C55"/>
    <w:rsid w:val="000B162B"/>
    <w:rsid w:val="000E0350"/>
    <w:rsid w:val="000F1E65"/>
    <w:rsid w:val="000F5759"/>
    <w:rsid w:val="00107598"/>
    <w:rsid w:val="001379CE"/>
    <w:rsid w:val="00140A4E"/>
    <w:rsid w:val="001707E9"/>
    <w:rsid w:val="00182C77"/>
    <w:rsid w:val="001C053C"/>
    <w:rsid w:val="00202F70"/>
    <w:rsid w:val="00214BA0"/>
    <w:rsid w:val="002228BC"/>
    <w:rsid w:val="00235CF8"/>
    <w:rsid w:val="002611DF"/>
    <w:rsid w:val="002658EA"/>
    <w:rsid w:val="002920B4"/>
    <w:rsid w:val="002F62FC"/>
    <w:rsid w:val="00302D9E"/>
    <w:rsid w:val="003147E1"/>
    <w:rsid w:val="00371C48"/>
    <w:rsid w:val="003870AC"/>
    <w:rsid w:val="003A0D53"/>
    <w:rsid w:val="003A2A40"/>
    <w:rsid w:val="003A3590"/>
    <w:rsid w:val="003B255B"/>
    <w:rsid w:val="003E46BF"/>
    <w:rsid w:val="003F3855"/>
    <w:rsid w:val="0040776F"/>
    <w:rsid w:val="0041570B"/>
    <w:rsid w:val="0042628A"/>
    <w:rsid w:val="00457955"/>
    <w:rsid w:val="00457C09"/>
    <w:rsid w:val="00472D05"/>
    <w:rsid w:val="00475D0E"/>
    <w:rsid w:val="004C3F3D"/>
    <w:rsid w:val="004D0940"/>
    <w:rsid w:val="004E6316"/>
    <w:rsid w:val="00533753"/>
    <w:rsid w:val="005735C5"/>
    <w:rsid w:val="00573851"/>
    <w:rsid w:val="005D1D09"/>
    <w:rsid w:val="005D5E63"/>
    <w:rsid w:val="005E5189"/>
    <w:rsid w:val="00666D2C"/>
    <w:rsid w:val="006A5C0B"/>
    <w:rsid w:val="006D36F5"/>
    <w:rsid w:val="0075508F"/>
    <w:rsid w:val="0076444D"/>
    <w:rsid w:val="00774A2B"/>
    <w:rsid w:val="007C168A"/>
    <w:rsid w:val="007E2223"/>
    <w:rsid w:val="007F6F26"/>
    <w:rsid w:val="00841A32"/>
    <w:rsid w:val="008425AC"/>
    <w:rsid w:val="008456F9"/>
    <w:rsid w:val="00857D65"/>
    <w:rsid w:val="008A742A"/>
    <w:rsid w:val="008A7D16"/>
    <w:rsid w:val="008C10C9"/>
    <w:rsid w:val="008D1AE9"/>
    <w:rsid w:val="008E68C3"/>
    <w:rsid w:val="009230B6"/>
    <w:rsid w:val="00946ABF"/>
    <w:rsid w:val="009560F4"/>
    <w:rsid w:val="009E65A5"/>
    <w:rsid w:val="00A33D43"/>
    <w:rsid w:val="00A609F6"/>
    <w:rsid w:val="00A6594D"/>
    <w:rsid w:val="00A84048"/>
    <w:rsid w:val="00A91A55"/>
    <w:rsid w:val="00AA0567"/>
    <w:rsid w:val="00AC7D69"/>
    <w:rsid w:val="00AD1EAF"/>
    <w:rsid w:val="00AD5745"/>
    <w:rsid w:val="00AF03DB"/>
    <w:rsid w:val="00B07DC9"/>
    <w:rsid w:val="00B17475"/>
    <w:rsid w:val="00B77C37"/>
    <w:rsid w:val="00BA52CA"/>
    <w:rsid w:val="00BC0160"/>
    <w:rsid w:val="00C23C23"/>
    <w:rsid w:val="00C57F3E"/>
    <w:rsid w:val="00C60F23"/>
    <w:rsid w:val="00C72D26"/>
    <w:rsid w:val="00C91EA9"/>
    <w:rsid w:val="00CA202D"/>
    <w:rsid w:val="00CA2D03"/>
    <w:rsid w:val="00CB64D4"/>
    <w:rsid w:val="00CC0188"/>
    <w:rsid w:val="00CE2B6B"/>
    <w:rsid w:val="00D0471A"/>
    <w:rsid w:val="00D214E2"/>
    <w:rsid w:val="00D27E30"/>
    <w:rsid w:val="00D325CB"/>
    <w:rsid w:val="00D65581"/>
    <w:rsid w:val="00D926A7"/>
    <w:rsid w:val="00DA4CBC"/>
    <w:rsid w:val="00DD55BE"/>
    <w:rsid w:val="00E17366"/>
    <w:rsid w:val="00E26B17"/>
    <w:rsid w:val="00ED21B8"/>
    <w:rsid w:val="00F151FD"/>
    <w:rsid w:val="00F255DD"/>
    <w:rsid w:val="00F37C2B"/>
    <w:rsid w:val="00F64A98"/>
    <w:rsid w:val="00F77071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D98D"/>
  <w15:chartTrackingRefBased/>
  <w15:docId w15:val="{BFFA138A-60AE-44C9-826A-7A9ADBE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6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26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C09"/>
  </w:style>
  <w:style w:type="paragraph" w:styleId="Stopka">
    <w:name w:val="footer"/>
    <w:basedOn w:val="Normalny"/>
    <w:link w:val="Stopka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o.bielsko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zo.bielsko.p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elsko-biala.nabory.pl/" TargetMode="External"/><Relationship Id="rId11" Type="http://schemas.openxmlformats.org/officeDocument/2006/relationships/hyperlink" Target="https://eduportal.bielsko.pl/storage/filemanager/files/shares/2020/nabor-przedszkola/uchwa__a_kryteria__2_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portal.bielsko.pl/storage/filemanager/files/shares/2020/nabor-przedszkola/uchwa__a_publikacj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portal.bielsko.pl/storage/filemanager/files/shares/2020/nabor-przedszkola/Zarz__dzenie_PM_w_sprawie_termin__w_rekrutacj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User</cp:lastModifiedBy>
  <cp:revision>2</cp:revision>
  <cp:lastPrinted>2023-01-02T11:06:00Z</cp:lastPrinted>
  <dcterms:created xsi:type="dcterms:W3CDTF">2025-01-03T12:24:00Z</dcterms:created>
  <dcterms:modified xsi:type="dcterms:W3CDTF">2025-01-03T12:24:00Z</dcterms:modified>
</cp:coreProperties>
</file>