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90" w:rsidRPr="00D7794A" w:rsidRDefault="00D7794A" w:rsidP="00D7794A">
      <w:pPr>
        <w:pStyle w:val="NormalnyWeb"/>
        <w:jc w:val="center"/>
        <w:rPr>
          <w:rStyle w:val="Pogrubienie"/>
          <w:rFonts w:asciiTheme="minorHAnsi" w:hAnsiTheme="minorHAnsi" w:cs="Arial"/>
          <w:sz w:val="28"/>
          <w:szCs w:val="28"/>
          <w:u w:val="single"/>
        </w:rPr>
      </w:pPr>
      <w:r w:rsidRPr="00D7794A">
        <w:rPr>
          <w:rStyle w:val="Pogrubienie"/>
          <w:rFonts w:asciiTheme="minorHAnsi" w:hAnsiTheme="minorHAnsi" w:cs="Arial"/>
          <w:sz w:val="28"/>
          <w:szCs w:val="28"/>
          <w:u w:val="single"/>
        </w:rPr>
        <w:t>Opis zajęć dodatkowych planowanych w projekcie</w:t>
      </w:r>
    </w:p>
    <w:tbl>
      <w:tblPr>
        <w:tblStyle w:val="Tabela-Siatka"/>
        <w:tblW w:w="16160" w:type="dxa"/>
        <w:tblInd w:w="-1026" w:type="dxa"/>
        <w:tblLook w:val="04A0"/>
      </w:tblPr>
      <w:tblGrid>
        <w:gridCol w:w="7072"/>
        <w:gridCol w:w="9088"/>
      </w:tblGrid>
      <w:tr w:rsidR="00CF1F90" w:rsidRPr="00D7794A" w:rsidTr="00014F50">
        <w:tc>
          <w:tcPr>
            <w:tcW w:w="7072" w:type="dxa"/>
          </w:tcPr>
          <w:p w:rsidR="00AC5B82" w:rsidRDefault="00061C6B" w:rsidP="00014F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EEG </w:t>
            </w:r>
            <w:r w:rsidR="00CF1F90" w:rsidRPr="00D7794A">
              <w:rPr>
                <w:b/>
                <w:sz w:val="20"/>
                <w:szCs w:val="20"/>
              </w:rPr>
              <w:t>-biofeed</w:t>
            </w:r>
            <w:r w:rsidR="00AC5B82">
              <w:rPr>
                <w:b/>
                <w:sz w:val="20"/>
                <w:szCs w:val="20"/>
              </w:rPr>
              <w:t>b</w:t>
            </w:r>
            <w:r w:rsidR="00CF1F90" w:rsidRPr="00D7794A">
              <w:rPr>
                <w:b/>
                <w:sz w:val="20"/>
                <w:szCs w:val="20"/>
              </w:rPr>
              <w:t>ack</w:t>
            </w:r>
          </w:p>
          <w:p w:rsidR="00CF1F90" w:rsidRPr="00D7794A" w:rsidRDefault="00CF1F90" w:rsidP="00014F50">
            <w:pPr>
              <w:rPr>
                <w:b/>
                <w:sz w:val="20"/>
                <w:szCs w:val="20"/>
              </w:rPr>
            </w:pPr>
          </w:p>
          <w:p w:rsidR="00CF1F90" w:rsidRPr="00061C6B" w:rsidRDefault="00CF1F90" w:rsidP="00014F50">
            <w:pPr>
              <w:rPr>
                <w:b/>
                <w:bCs/>
                <w:sz w:val="20"/>
                <w:szCs w:val="20"/>
              </w:rPr>
            </w:pPr>
            <w:r w:rsidRPr="00061C6B">
              <w:rPr>
                <w:b/>
                <w:bCs/>
                <w:sz w:val="20"/>
                <w:szCs w:val="20"/>
              </w:rPr>
              <w:t>Wskazania do terapii eeg-biofeed</w:t>
            </w:r>
            <w:r w:rsidR="00AC5B82" w:rsidRPr="00061C6B">
              <w:rPr>
                <w:b/>
                <w:bCs/>
                <w:sz w:val="20"/>
                <w:szCs w:val="20"/>
              </w:rPr>
              <w:t>b</w:t>
            </w:r>
            <w:r w:rsidRPr="00061C6B">
              <w:rPr>
                <w:b/>
                <w:bCs/>
                <w:sz w:val="20"/>
                <w:szCs w:val="20"/>
              </w:rPr>
              <w:t>ack</w:t>
            </w:r>
            <w:r w:rsidRPr="00061C6B">
              <w:rPr>
                <w:b/>
                <w:bCs/>
                <w:sz w:val="20"/>
                <w:szCs w:val="20"/>
              </w:rPr>
              <w:br/>
            </w:r>
          </w:p>
          <w:p w:rsidR="00061C6B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t>Terapię eeg-biofeed</w:t>
            </w:r>
            <w:r w:rsidR="00AC5B82">
              <w:rPr>
                <w:sz w:val="20"/>
                <w:szCs w:val="20"/>
              </w:rPr>
              <w:t>b</w:t>
            </w:r>
            <w:r w:rsidRPr="00D7794A">
              <w:rPr>
                <w:sz w:val="20"/>
                <w:szCs w:val="20"/>
              </w:rPr>
              <w:t>ack można stosować zarówno wobec dzieci zdrowych, jak i tych z wybranymi zaburzeniami czy jednostkami chorobowymi:</w:t>
            </w:r>
            <w:r w:rsidRPr="00D7794A">
              <w:rPr>
                <w:sz w:val="20"/>
                <w:szCs w:val="20"/>
              </w:rPr>
              <w:br/>
              <w:t>o syndrom ADD, ADHA</w:t>
            </w:r>
            <w:r w:rsidRPr="00D7794A">
              <w:rPr>
                <w:sz w:val="20"/>
                <w:szCs w:val="20"/>
              </w:rPr>
              <w:br/>
              <w:t>o nerwice</w:t>
            </w:r>
            <w:r w:rsidRPr="00D7794A">
              <w:rPr>
                <w:sz w:val="20"/>
                <w:szCs w:val="20"/>
              </w:rPr>
              <w:br/>
              <w:t>o padaczka</w:t>
            </w:r>
            <w:r w:rsidRPr="00D7794A">
              <w:rPr>
                <w:sz w:val="20"/>
                <w:szCs w:val="20"/>
              </w:rPr>
              <w:br/>
              <w:t>o stres</w:t>
            </w:r>
            <w:r w:rsidRPr="00D7794A">
              <w:rPr>
                <w:sz w:val="20"/>
                <w:szCs w:val="20"/>
              </w:rPr>
              <w:br/>
              <w:t>o uzależnienia (również od multimediów)</w:t>
            </w:r>
            <w:r w:rsidRPr="00D7794A">
              <w:rPr>
                <w:sz w:val="20"/>
                <w:szCs w:val="20"/>
              </w:rPr>
              <w:br/>
              <w:t>o zaburzenia pamięci</w:t>
            </w:r>
            <w:r w:rsidRPr="00D7794A">
              <w:rPr>
                <w:sz w:val="20"/>
                <w:szCs w:val="20"/>
              </w:rPr>
              <w:br/>
              <w:t>o zaburzenia somatyczne</w:t>
            </w:r>
            <w:r w:rsidRPr="00D7794A">
              <w:rPr>
                <w:sz w:val="20"/>
                <w:szCs w:val="20"/>
              </w:rPr>
              <w:br/>
            </w:r>
            <w:r w:rsidRPr="00D7794A">
              <w:rPr>
                <w:sz w:val="20"/>
                <w:szCs w:val="20"/>
              </w:rPr>
              <w:br/>
              <w:t>Terapia eeg-biofeedback jest szczególnie wskazana do leczenia dzieci z problemami w nauce i zachowaniu typu:</w:t>
            </w:r>
          </w:p>
          <w:p w:rsidR="00AC5B82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br/>
              <w:t>o zaburzenia pamięci</w:t>
            </w:r>
            <w:r w:rsidRPr="00D7794A">
              <w:rPr>
                <w:sz w:val="20"/>
                <w:szCs w:val="20"/>
              </w:rPr>
              <w:br/>
              <w:t>o zaburzenia rozwoju mowy</w:t>
            </w:r>
            <w:r w:rsidRPr="00D7794A">
              <w:rPr>
                <w:sz w:val="20"/>
                <w:szCs w:val="20"/>
              </w:rPr>
              <w:br/>
              <w:t>o zespoły zaburzeń uwagi</w:t>
            </w:r>
            <w:r w:rsidRPr="00D7794A">
              <w:rPr>
                <w:sz w:val="20"/>
                <w:szCs w:val="20"/>
              </w:rPr>
              <w:br/>
              <w:t>o słaba wytrzymałość poznawcza</w:t>
            </w:r>
            <w:r w:rsidRPr="00D7794A">
              <w:rPr>
                <w:sz w:val="20"/>
                <w:szCs w:val="20"/>
              </w:rPr>
              <w:br/>
              <w:t>o nadpobudliwość psychoruchowa</w:t>
            </w:r>
            <w:r w:rsidRPr="00D7794A">
              <w:rPr>
                <w:sz w:val="20"/>
                <w:szCs w:val="20"/>
              </w:rPr>
              <w:br/>
              <w:t>o zachowania opozycyjne i buntownicze</w:t>
            </w:r>
            <w:r w:rsidRPr="00D7794A">
              <w:rPr>
                <w:sz w:val="20"/>
                <w:szCs w:val="20"/>
              </w:rPr>
              <w:br/>
              <w:t>o agresja</w:t>
            </w:r>
            <w:r w:rsidRPr="00D7794A">
              <w:rPr>
                <w:sz w:val="20"/>
                <w:szCs w:val="20"/>
              </w:rPr>
              <w:br/>
              <w:t>o lęki, tiki</w:t>
            </w:r>
            <w:r w:rsidRPr="00D7794A">
              <w:rPr>
                <w:sz w:val="20"/>
                <w:szCs w:val="20"/>
              </w:rPr>
              <w:br/>
              <w:t>o niekontrolowane wybuchy gniewu</w:t>
            </w:r>
            <w:r w:rsidRPr="00D7794A">
              <w:rPr>
                <w:sz w:val="20"/>
                <w:szCs w:val="20"/>
              </w:rPr>
              <w:br/>
              <w:t>o nadmierne zmiany nastroju</w:t>
            </w:r>
            <w:r w:rsidRPr="00D7794A">
              <w:rPr>
                <w:sz w:val="20"/>
                <w:szCs w:val="20"/>
              </w:rPr>
              <w:br/>
              <w:t>o zaburzenia snu</w:t>
            </w:r>
            <w:r w:rsidRPr="00D7794A">
              <w:rPr>
                <w:sz w:val="20"/>
                <w:szCs w:val="20"/>
              </w:rPr>
              <w:br/>
              <w:t>o nieśmiałości i nadmierne wycofywanie się</w:t>
            </w:r>
            <w:r w:rsidRPr="00D7794A">
              <w:rPr>
                <w:sz w:val="20"/>
                <w:szCs w:val="20"/>
              </w:rPr>
              <w:br/>
              <w:t>o niestabilność emocjonalna</w:t>
            </w:r>
            <w:r w:rsidRPr="00D7794A">
              <w:rPr>
                <w:sz w:val="20"/>
                <w:szCs w:val="20"/>
              </w:rPr>
              <w:br/>
              <w:t xml:space="preserve">o fobie </w:t>
            </w:r>
            <w:r w:rsidRPr="00D7794A">
              <w:rPr>
                <w:sz w:val="20"/>
                <w:szCs w:val="20"/>
              </w:rPr>
              <w:br/>
              <w:t>o moczenie nocne</w:t>
            </w:r>
            <w:r w:rsidRPr="00D7794A">
              <w:rPr>
                <w:sz w:val="20"/>
                <w:szCs w:val="20"/>
              </w:rPr>
              <w:br/>
            </w:r>
            <w:r w:rsidRPr="00D7794A">
              <w:rPr>
                <w:sz w:val="20"/>
                <w:szCs w:val="20"/>
              </w:rPr>
              <w:br/>
              <w:t>Treningi metodą eeg-biofeedback mogą również wspierać leczenie schorzeń o podłożu psychologicznym i neurologicznym, takich jak:</w:t>
            </w:r>
            <w:r w:rsidRPr="00D7794A">
              <w:rPr>
                <w:sz w:val="20"/>
                <w:szCs w:val="20"/>
              </w:rPr>
              <w:br/>
              <w:t>o zaburzenia snu</w:t>
            </w:r>
            <w:r w:rsidRPr="00D7794A">
              <w:rPr>
                <w:sz w:val="20"/>
                <w:szCs w:val="20"/>
              </w:rPr>
              <w:br/>
              <w:t>o zespół chronicznego zmęczenia</w:t>
            </w:r>
            <w:r w:rsidRPr="00D7794A">
              <w:rPr>
                <w:sz w:val="20"/>
                <w:szCs w:val="20"/>
              </w:rPr>
              <w:br/>
              <w:t>o lęki</w:t>
            </w:r>
            <w:r w:rsidRPr="00D7794A">
              <w:rPr>
                <w:sz w:val="20"/>
                <w:szCs w:val="20"/>
              </w:rPr>
              <w:br/>
              <w:t>o autyzm</w:t>
            </w:r>
            <w:r w:rsidRPr="00D7794A">
              <w:rPr>
                <w:sz w:val="20"/>
                <w:szCs w:val="20"/>
              </w:rPr>
              <w:br/>
              <w:t xml:space="preserve">o dziecięce porażenie mózgowe </w:t>
            </w:r>
          </w:p>
          <w:p w:rsidR="00AC5B82" w:rsidRDefault="00AC5B82" w:rsidP="00014F50">
            <w:pPr>
              <w:rPr>
                <w:sz w:val="20"/>
                <w:szCs w:val="20"/>
              </w:rPr>
            </w:pPr>
          </w:p>
          <w:p w:rsidR="00AC5B82" w:rsidRDefault="00AC5B82" w:rsidP="00014F50">
            <w:pPr>
              <w:rPr>
                <w:sz w:val="20"/>
                <w:szCs w:val="20"/>
              </w:rPr>
            </w:pPr>
          </w:p>
          <w:p w:rsidR="00AC5B82" w:rsidRDefault="00AC5B82" w:rsidP="00014F50">
            <w:pPr>
              <w:rPr>
                <w:sz w:val="20"/>
                <w:szCs w:val="20"/>
              </w:rPr>
            </w:pPr>
          </w:p>
          <w:p w:rsidR="00AC5B82" w:rsidRDefault="00AC5B82" w:rsidP="00014F50">
            <w:pPr>
              <w:rPr>
                <w:sz w:val="20"/>
                <w:szCs w:val="20"/>
              </w:rPr>
            </w:pPr>
          </w:p>
          <w:p w:rsidR="00AC5B82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lastRenderedPageBreak/>
              <w:br/>
            </w:r>
            <w:r w:rsidRPr="00D7794A">
              <w:rPr>
                <w:sz w:val="20"/>
                <w:szCs w:val="20"/>
              </w:rPr>
              <w:br/>
              <w:t>Jednocześnie systematyczne treningi eeg-biofeedback:</w:t>
            </w:r>
            <w:r w:rsidRPr="00D7794A">
              <w:rPr>
                <w:sz w:val="20"/>
                <w:szCs w:val="20"/>
              </w:rPr>
              <w:br/>
              <w:t xml:space="preserve">o poprawiają wyniki w nauce </w:t>
            </w:r>
            <w:r w:rsidRPr="00D7794A">
              <w:rPr>
                <w:sz w:val="20"/>
                <w:szCs w:val="20"/>
              </w:rPr>
              <w:br/>
              <w:t>o zwiększają zdolność zapamiętywania i koncentracji</w:t>
            </w:r>
            <w:r w:rsidRPr="00D7794A">
              <w:rPr>
                <w:sz w:val="20"/>
                <w:szCs w:val="20"/>
              </w:rPr>
              <w:br/>
              <w:t xml:space="preserve">o rozwijają zdolności </w:t>
            </w:r>
            <w:r w:rsidRPr="00D7794A">
              <w:rPr>
                <w:sz w:val="20"/>
                <w:szCs w:val="20"/>
              </w:rPr>
              <w:br/>
              <w:t>o wyciszają nadmierne emocje</w:t>
            </w:r>
          </w:p>
          <w:p w:rsidR="00061C6B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t xml:space="preserve">o pomagają radzić sobie z trudnymi sytuacjami </w:t>
            </w:r>
          </w:p>
          <w:p w:rsidR="00AC5B82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br/>
            </w:r>
            <w:r w:rsidR="008A49C6" w:rsidRPr="00D7794A">
              <w:rPr>
                <w:sz w:val="20"/>
                <w:szCs w:val="20"/>
              </w:rPr>
              <w:t>Terapią biofeedback mogą być objęte dzieci już od 4 lub 5 roku życia, ale najbardziej optymalny jest późny wiek przedszkolny (ze względu na fakt, że dziecko powinno już potrafić podjąć współpracę z terapeutą)  - to zależy od indywidualnych predyspozycji dziecka</w:t>
            </w:r>
            <w:r w:rsidR="00AC5B82">
              <w:rPr>
                <w:sz w:val="20"/>
                <w:szCs w:val="20"/>
              </w:rPr>
              <w:t>.</w:t>
            </w:r>
          </w:p>
          <w:p w:rsidR="00CF1F90" w:rsidRPr="00D7794A" w:rsidRDefault="00AC5B82" w:rsidP="00014F50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t>Czas trwania jednego spotkania, w skład którego wchodzi przygotowanie do treningu i właściwy trening z terapeutą, to około 45-50 minut. Oczywiście treningi przeprowadzane są indywidualnie z terapeutą na podstawie odpowiednio ułożonych protokołów.</w:t>
            </w:r>
          </w:p>
        </w:tc>
        <w:tc>
          <w:tcPr>
            <w:tcW w:w="9088" w:type="dxa"/>
          </w:tcPr>
          <w:p w:rsidR="00CF1F90" w:rsidRPr="00D7794A" w:rsidRDefault="00CF1F90" w:rsidP="00014F5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7794A">
              <w:rPr>
                <w:rStyle w:val="Pogrubienie"/>
                <w:rFonts w:asciiTheme="minorHAnsi" w:hAnsiTheme="minorHAnsi" w:cs="Arial"/>
                <w:sz w:val="20"/>
                <w:szCs w:val="20"/>
              </w:rPr>
              <w:lastRenderedPageBreak/>
              <w:t>Integracja sensoryczna</w:t>
            </w:r>
            <w:r w:rsidRPr="00D7794A">
              <w:rPr>
                <w:rFonts w:asciiTheme="minorHAnsi" w:hAnsiTheme="minorHAnsi" w:cs="Arial"/>
                <w:sz w:val="20"/>
                <w:szCs w:val="20"/>
              </w:rPr>
              <w:t xml:space="preserve"> (ang. Sensory Integration) jest to skomplikowany proces rozwojowy o podłożu neurofizjologicznym, w którym następuje organizacja dostarczanych do centralnego układu nerwowego (mózgu) wrażeń sensorycznych (zmysłowych)</w:t>
            </w:r>
          </w:p>
          <w:p w:rsidR="00CF1F90" w:rsidRPr="00D7794A" w:rsidRDefault="00CF1F90" w:rsidP="00014F5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7794A">
              <w:rPr>
                <w:rFonts w:asciiTheme="minorHAnsi" w:hAnsiTheme="minorHAnsi" w:cs="Arial"/>
                <w:sz w:val="20"/>
                <w:szCs w:val="20"/>
              </w:rPr>
              <w:t>Wyższe procesy mózgu (tj. czynności umysłowe jak czytanie, liczenie, mówienie) mogą odbywać się prawidłowo, jeżeli istnieje dobra organizacja odbioru wrażeń zmysłowych na niższych szczeblach układu nerwowego tzn. w pniu mózgu i móżdżku.</w:t>
            </w:r>
          </w:p>
          <w:p w:rsidR="00CF1F90" w:rsidRDefault="00CF1F90" w:rsidP="00014F5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7794A">
              <w:rPr>
                <w:rFonts w:asciiTheme="minorHAnsi" w:hAnsiTheme="minorHAnsi" w:cs="Arial"/>
                <w:sz w:val="20"/>
                <w:szCs w:val="20"/>
              </w:rPr>
              <w:t>Dane z literatury (Violet F. Maas: „Uczenie si</w:t>
            </w:r>
            <w:r w:rsidR="00AC5B82">
              <w:rPr>
                <w:rFonts w:asciiTheme="minorHAnsi" w:hAnsiTheme="minorHAnsi" w:cs="Arial"/>
                <w:sz w:val="20"/>
                <w:szCs w:val="20"/>
              </w:rPr>
              <w:t>ę</w:t>
            </w:r>
            <w:r w:rsidRPr="00D7794A">
              <w:rPr>
                <w:rFonts w:asciiTheme="minorHAnsi" w:hAnsiTheme="minorHAnsi" w:cs="Arial"/>
                <w:sz w:val="20"/>
                <w:szCs w:val="20"/>
              </w:rPr>
              <w:t xml:space="preserve"> przez zmysły”, 1998) wskazują, że zaburzenia  procesu integracji sensorycznej mogą występować u 15-45% populacji.</w:t>
            </w:r>
          </w:p>
          <w:p w:rsidR="00061C6B" w:rsidRPr="00D7794A" w:rsidRDefault="00061C6B" w:rsidP="00014F5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CF1F90" w:rsidRDefault="00CF1F90" w:rsidP="00014F5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7794A">
              <w:rPr>
                <w:rStyle w:val="Pogrubienie"/>
                <w:rFonts w:asciiTheme="minorHAnsi" w:hAnsiTheme="minorHAnsi" w:cs="Arial"/>
                <w:sz w:val="20"/>
                <w:szCs w:val="20"/>
              </w:rPr>
              <w:t>Zadaniem terapii SI jest</w:t>
            </w:r>
            <w:r w:rsidRPr="00D7794A">
              <w:rPr>
                <w:rFonts w:asciiTheme="minorHAnsi" w:hAnsiTheme="minorHAnsi" w:cs="Arial"/>
                <w:sz w:val="20"/>
                <w:szCs w:val="20"/>
              </w:rPr>
              <w:t xml:space="preserve">  dostarczenie dziecku kontrolowanej przez terapeutę ilości bodźców sensorycznych, wywołujących w konsekwencji poprawę integracji bodźców docierających do dziecka zarówno z otoczenia, jak i z jego ciała.</w:t>
            </w:r>
          </w:p>
          <w:p w:rsidR="00061C6B" w:rsidRPr="00D7794A" w:rsidRDefault="00061C6B" w:rsidP="00014F5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CF1F90" w:rsidRDefault="00CF1F90" w:rsidP="00014F5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Terapia SI  jest jedną z najnowocześniejszych i skutecznych metod stosowanych w terapii dzieci , u których obserwuje się trudności w zakresie:</w:t>
            </w:r>
          </w:p>
          <w:p w:rsidR="00061C6B" w:rsidRPr="00D7794A" w:rsidRDefault="00061C6B" w:rsidP="00014F5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F1F90" w:rsidRPr="00D7794A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umiejętności ruchowych (słaba koordynacja ruchowa, opóźniony rozwój ruchowy, trudności z utrzymaniem równowagi);</w:t>
            </w:r>
          </w:p>
          <w:p w:rsidR="00CF1F90" w:rsidRPr="00D7794A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problemów emocjonalnych (nadmierna wrażliwość, nerwowość, kłopoty z koncentracją uwagi);</w:t>
            </w:r>
          </w:p>
          <w:p w:rsidR="00CF1F90" w:rsidRPr="00D7794A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opóźnionego rozwoju mowy;</w:t>
            </w:r>
          </w:p>
          <w:p w:rsidR="00CF1F90" w:rsidRPr="00D7794A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 xml:space="preserve">opanowywania umiejętności </w:t>
            </w:r>
            <w:r w:rsidR="008A49C6">
              <w:rPr>
                <w:rFonts w:eastAsia="Times New Roman" w:cs="Arial"/>
                <w:sz w:val="20"/>
                <w:szCs w:val="20"/>
                <w:lang w:eastAsia="pl-PL"/>
              </w:rPr>
              <w:t>zapamiętywania</w:t>
            </w:r>
          </w:p>
          <w:p w:rsidR="00CF1F90" w:rsidRPr="00D7794A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nadpobudliwości psychoruchowej;</w:t>
            </w:r>
          </w:p>
          <w:p w:rsidR="00CF1F90" w:rsidRPr="00D7794A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nadwrażliwości lub zbyt małej wrażliwości na różne bodźce sensoryczne;</w:t>
            </w:r>
          </w:p>
          <w:p w:rsidR="00CF1F90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na</w:t>
            </w:r>
            <w:bookmarkStart w:id="0" w:name="_GoBack"/>
            <w:bookmarkEnd w:id="0"/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dwrażliwości na ruch (negatywna reakcja na ruch, niepewność grawitacyjna, choroba lokomocyjna)</w:t>
            </w:r>
          </w:p>
          <w:p w:rsidR="00061C6B" w:rsidRPr="00D7794A" w:rsidRDefault="00061C6B" w:rsidP="00061C6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F1F90" w:rsidRDefault="00CF1F90" w:rsidP="00014F5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Okazuje się także skuteczna, co potwierdzają liczne doświadczenia wykorzystujących ją terapeutów, w odniesieniu do dzieci z:</w:t>
            </w:r>
          </w:p>
          <w:p w:rsidR="00061C6B" w:rsidRPr="00D7794A" w:rsidRDefault="00061C6B" w:rsidP="00014F5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F1F90" w:rsidRPr="00D7794A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autyzmem;</w:t>
            </w:r>
          </w:p>
          <w:p w:rsidR="00CF1F90" w:rsidRPr="00D7794A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zespołem Aspergera;</w:t>
            </w:r>
          </w:p>
          <w:p w:rsidR="00CF1F90" w:rsidRPr="00D7794A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niepełnosprawnością intelektualną;</w:t>
            </w:r>
          </w:p>
          <w:p w:rsidR="00CF1F90" w:rsidRPr="00D7794A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mózgowym porażeniem dziecięcym;</w:t>
            </w:r>
          </w:p>
          <w:p w:rsidR="00CF1F90" w:rsidRPr="00D7794A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zespołem Downa;</w:t>
            </w:r>
          </w:p>
          <w:p w:rsidR="00CF1F90" w:rsidRPr="00D7794A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innymi sprzężonymi zaburzeniami;</w:t>
            </w:r>
          </w:p>
          <w:p w:rsidR="00CF1F90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grupy ryzyka: wcześniaków, dzieci po uszkodzeniach okołoporodowych itp.</w:t>
            </w:r>
          </w:p>
          <w:p w:rsidR="00061C6B" w:rsidRPr="00D7794A" w:rsidRDefault="00061C6B" w:rsidP="00061C6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061C6B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rStyle w:val="Pogrubienie"/>
                <w:rFonts w:cs="Arial"/>
                <w:sz w:val="20"/>
                <w:szCs w:val="20"/>
              </w:rPr>
              <w:t>Terapię  integracji sensorycznej prowadzą terapeuci ze specjalistycznym przygotowaniem  w pomieszczeniu specjalnie do tego przystosowanym.</w:t>
            </w:r>
            <w:r w:rsidRPr="00D7794A">
              <w:rPr>
                <w:rFonts w:cs="Arial"/>
                <w:sz w:val="20"/>
                <w:szCs w:val="20"/>
              </w:rPr>
              <w:t xml:space="preserve"> Do terapii wykorzystywany jest specjalistyczny sprzęt taki jak: podwieszane platformy, huśtawki, hamaki, deskorolki, trampoliny, tunele, piłki gimnastyczne, równoważnie, a także materiały różnej faktury do stymulacji dotykowej, materiały do stymulacji wzrokowej, węchowej, smakowej </w:t>
            </w:r>
            <w:r w:rsidR="008A49C6">
              <w:rPr>
                <w:rFonts w:cs="Arial"/>
                <w:sz w:val="20"/>
                <w:szCs w:val="20"/>
              </w:rPr>
              <w:t>itp.</w:t>
            </w:r>
          </w:p>
          <w:p w:rsidR="00061C6B" w:rsidRDefault="00061C6B" w:rsidP="00014F50">
            <w:pPr>
              <w:rPr>
                <w:sz w:val="20"/>
                <w:szCs w:val="20"/>
              </w:rPr>
            </w:pPr>
          </w:p>
          <w:p w:rsidR="00061C6B" w:rsidRDefault="00061C6B" w:rsidP="00014F50">
            <w:pPr>
              <w:rPr>
                <w:sz w:val="20"/>
                <w:szCs w:val="20"/>
              </w:rPr>
            </w:pPr>
          </w:p>
          <w:p w:rsidR="00061C6B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lastRenderedPageBreak/>
              <w:br/>
            </w:r>
          </w:p>
          <w:p w:rsidR="00AC5B82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t>Zajęcia mogą odbywać się od jednego treningu do kilku w tygodniu (optymalnie: 2-3).</w:t>
            </w:r>
          </w:p>
          <w:p w:rsidR="00AC5B82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t xml:space="preserve"> W efekcie  systematycznych treningów mózg dziecka zapamiętuje, utrwala, a następnie wykorzystuje wyćwiczone umiejętności w życiu codziennym. Efektem treningów jest zwiększenie zasobów pamięciowych, wzrost koncentracji, przyspieszenie procesów kojarzeniowych, wzrost motywacji do działania. </w:t>
            </w:r>
            <w:r w:rsidRPr="00D7794A">
              <w:rPr>
                <w:sz w:val="20"/>
                <w:szCs w:val="20"/>
              </w:rPr>
              <w:br/>
              <w:t>Każde dziecko może wykazywać indywidualne możliwości podczas treningów, dlatego też metoda jest długofalowa i wymaga indywidualnego podejścia. Poważniejsze zaburzenia wymagają dłuższej terapii.</w:t>
            </w:r>
          </w:p>
          <w:p w:rsidR="00AC5B82" w:rsidRDefault="00AC5B82" w:rsidP="00014F50">
            <w:pPr>
              <w:rPr>
                <w:sz w:val="20"/>
                <w:szCs w:val="20"/>
              </w:rPr>
            </w:pPr>
          </w:p>
          <w:p w:rsidR="00CF1F90" w:rsidRPr="008A49C6" w:rsidRDefault="00CF1F90" w:rsidP="00014F50">
            <w:pPr>
              <w:rPr>
                <w:rStyle w:val="Pogrubienie"/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D7794A">
              <w:rPr>
                <w:sz w:val="20"/>
                <w:szCs w:val="20"/>
              </w:rPr>
              <w:br/>
            </w:r>
            <w:r w:rsidRPr="00D7794A">
              <w:rPr>
                <w:sz w:val="20"/>
                <w:szCs w:val="20"/>
              </w:rPr>
              <w:br/>
              <w:t>.</w:t>
            </w:r>
            <w:r w:rsidRPr="00D7794A">
              <w:rPr>
                <w:sz w:val="20"/>
                <w:szCs w:val="20"/>
              </w:rPr>
              <w:br/>
            </w:r>
          </w:p>
        </w:tc>
      </w:tr>
      <w:tr w:rsidR="00CF1F90" w:rsidRPr="00D7794A" w:rsidTr="00014F50">
        <w:tc>
          <w:tcPr>
            <w:tcW w:w="16160" w:type="dxa"/>
            <w:gridSpan w:val="2"/>
          </w:tcPr>
          <w:p w:rsidR="00CF1F90" w:rsidRPr="00D7794A" w:rsidRDefault="00CF1F90" w:rsidP="00014F50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lastRenderedPageBreak/>
              <w:t xml:space="preserve">ROZPORZĄDZENIE MINISTRA EDUKACJI NARODOWEJ z dnia 9 sierpnia 2017 r. w sprawie zasad organizacji i udzielania pomocy psychologiczno-pedagogicznej w publicznych przedszkolach, szkołach i placówkach </w:t>
            </w:r>
            <w:r w:rsidRPr="00D7794A">
              <w:rPr>
                <w:sz w:val="20"/>
                <w:szCs w:val="20"/>
              </w:rPr>
              <w:br/>
              <w:t>Wynika z niego że terapię BFB można "podpiąć" pod § 2. ponieważ to jest terapia, która cyt: "stanowi skuteczną pomoc w zwiększaniu możliwości umysłu. Poprawia koncentrację uwagi i skupienie. Usprawnia procesy uczenia się i zapamiętywania, przez co dziecko może się lepiej skoncentrować na wykonywanej czynności oraz efektywniej pracować na zajęciach, a w konsekwencji lepiej funkcjonować w grupie w przedszkolu, a potem w szkole" Spełnia zatem wym</w:t>
            </w:r>
            <w:r w:rsidR="00014F50" w:rsidRPr="00D7794A">
              <w:rPr>
                <w:sz w:val="20"/>
                <w:szCs w:val="20"/>
              </w:rPr>
              <w:t xml:space="preserve">ogi, zawarte w Rozporządzeniu: </w:t>
            </w:r>
            <w:r w:rsidRPr="00D7794A">
              <w:rPr>
                <w:sz w:val="20"/>
                <w:szCs w:val="20"/>
              </w:rPr>
              <w:br/>
              <w:t>§ 2.1. Pomoc psychologiczno-pedagogiczna udzielana uczniowi w przedszkolu(...) polega na zaspokajaniu indywidualnych potrzeb rozwojowych i edukacyjnych (...)w celu wspierania potencjału rozwojowego ucznia i stwarzania warunków do jego aktywnego i pełnego uc</w:t>
            </w:r>
            <w:r w:rsidR="00014F50" w:rsidRPr="00D7794A">
              <w:rPr>
                <w:sz w:val="20"/>
                <w:szCs w:val="20"/>
              </w:rPr>
              <w:t xml:space="preserve">zestnictwa w życiu przedszkola </w:t>
            </w:r>
            <w:r w:rsidRPr="00D7794A">
              <w:rPr>
                <w:sz w:val="20"/>
                <w:szCs w:val="20"/>
              </w:rPr>
              <w:br/>
              <w:t>2. Potrzeba objęcia ucznia pomocą psychologiczno-pedagogiczną w przedszkolu, szkole i placówce wynika w szczególności:</w:t>
            </w:r>
            <w:r w:rsidRPr="00D7794A">
              <w:rPr>
                <w:sz w:val="20"/>
                <w:szCs w:val="20"/>
              </w:rPr>
              <w:br/>
              <w:t>4) z zaburzeń zachowania lub emocji;</w:t>
            </w:r>
            <w:r w:rsidRPr="00D7794A">
              <w:rPr>
                <w:sz w:val="20"/>
                <w:szCs w:val="20"/>
              </w:rPr>
              <w:br/>
              <w:t>5) ze szczególnych uzdolnień;</w:t>
            </w:r>
            <w:r w:rsidRPr="00D7794A">
              <w:rPr>
                <w:sz w:val="20"/>
                <w:szCs w:val="20"/>
              </w:rPr>
              <w:br/>
              <w:t>6) ze specyficznych trudności w uczeniu się;</w:t>
            </w:r>
            <w:r w:rsidRPr="00D7794A">
              <w:rPr>
                <w:sz w:val="20"/>
                <w:szCs w:val="20"/>
              </w:rPr>
              <w:br/>
              <w:t>7) z deficytów kompetencji i zaburzeń sprawności językowych;</w:t>
            </w:r>
            <w:r w:rsidRPr="00D7794A">
              <w:rPr>
                <w:sz w:val="20"/>
                <w:szCs w:val="20"/>
              </w:rPr>
              <w:br/>
            </w:r>
            <w:r w:rsidR="00014F50" w:rsidRPr="00D7794A">
              <w:rPr>
                <w:sz w:val="20"/>
                <w:szCs w:val="20"/>
              </w:rPr>
              <w:t>10) z niepowodzeń edukacyjnych;</w:t>
            </w:r>
            <w:r w:rsidRPr="00D7794A">
              <w:rPr>
                <w:sz w:val="20"/>
                <w:szCs w:val="20"/>
              </w:rPr>
              <w:br/>
              <w:t>Zgodnie z Rozporządzeniem biofeedbackiem można objąć wymienione powyżej grupy dzieci, a zatem objąć terapią dzieci zarówno te zdolne, jak i zaburzone.</w:t>
            </w:r>
            <w:r w:rsidRPr="00D7794A">
              <w:rPr>
                <w:sz w:val="20"/>
                <w:szCs w:val="20"/>
              </w:rPr>
              <w:br/>
              <w:t xml:space="preserve">§ 6. 1. W przedszkolu pomoc psychologiczno-pedagogiczna jest udzielana (...) w formie: </w:t>
            </w:r>
            <w:r w:rsidRPr="00D7794A">
              <w:rPr>
                <w:sz w:val="20"/>
                <w:szCs w:val="20"/>
              </w:rPr>
              <w:br/>
              <w:t>Jeśli chodzi o konkretną formę zajęć, BFB może odbywać się podczas:</w:t>
            </w:r>
            <w:r w:rsidRPr="00D7794A">
              <w:rPr>
                <w:sz w:val="20"/>
                <w:szCs w:val="20"/>
              </w:rPr>
              <w:br/>
              <w:t xml:space="preserve">1) zajęć rozwijających uzdolnienia; </w:t>
            </w:r>
            <w:r w:rsidRPr="00D7794A">
              <w:rPr>
                <w:sz w:val="20"/>
                <w:szCs w:val="20"/>
              </w:rPr>
              <w:br/>
              <w:t xml:space="preserve">2) zajęć specjalistycznych: korekcyjno-kompensacyjnych (...), innych zajęć </w:t>
            </w:r>
            <w:r w:rsidR="00014F50" w:rsidRPr="00D7794A">
              <w:rPr>
                <w:sz w:val="20"/>
                <w:szCs w:val="20"/>
              </w:rPr>
              <w:t>o charakterze terapeutycznym;</w:t>
            </w:r>
            <w:r w:rsidRPr="00D7794A">
              <w:rPr>
                <w:sz w:val="20"/>
                <w:szCs w:val="20"/>
              </w:rPr>
              <w:br/>
              <w:t>§ 8. Zajęcia korekcyjno-kompensacyjne organizuje się dla uczniów z zaburzeniami i odchyleniami rozwojowymi, w tym specyficzn</w:t>
            </w:r>
            <w:r w:rsidR="00014F50" w:rsidRPr="00D7794A">
              <w:rPr>
                <w:sz w:val="20"/>
                <w:szCs w:val="20"/>
              </w:rPr>
              <w:t xml:space="preserve">ymi trudnościami w uczeniu się </w:t>
            </w:r>
            <w:r w:rsidRPr="00D7794A">
              <w:rPr>
                <w:sz w:val="20"/>
                <w:szCs w:val="20"/>
              </w:rPr>
              <w:br/>
              <w:t xml:space="preserve">§ 11. Inne zajęcia o charakterze terapeutycznym organizuje się dla uczniów z zaburzeniami i odchyleniami rozwojowymi mających problemy w funkcjonowaniu w przedszkolu </w:t>
            </w:r>
            <w:r w:rsidRPr="00D7794A">
              <w:rPr>
                <w:sz w:val="20"/>
                <w:szCs w:val="20"/>
              </w:rPr>
              <w:br/>
            </w:r>
          </w:p>
        </w:tc>
      </w:tr>
    </w:tbl>
    <w:p w:rsidR="00E11437" w:rsidRPr="00D7794A" w:rsidRDefault="00E11437" w:rsidP="00CF1F90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:rsidR="00923D7C" w:rsidRPr="00D7794A" w:rsidRDefault="00923D7C" w:rsidP="00CF1F90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:rsidR="00525A3C" w:rsidRDefault="00525A3C" w:rsidP="00923D7C">
      <w:pPr>
        <w:rPr>
          <w:rFonts w:cs="Arial"/>
          <w:sz w:val="24"/>
          <w:szCs w:val="24"/>
        </w:rPr>
      </w:pPr>
    </w:p>
    <w:p w:rsidR="008967D6" w:rsidRDefault="008967D6" w:rsidP="00923D7C">
      <w:pPr>
        <w:rPr>
          <w:rFonts w:cs="Arial"/>
          <w:sz w:val="24"/>
          <w:szCs w:val="24"/>
        </w:rPr>
      </w:pPr>
    </w:p>
    <w:p w:rsidR="008967D6" w:rsidRPr="008967D6" w:rsidRDefault="008967D6" w:rsidP="00923D7C">
      <w:pPr>
        <w:rPr>
          <w:rFonts w:cs="Arial"/>
          <w:b/>
          <w:i/>
          <w:sz w:val="20"/>
          <w:szCs w:val="20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967D6">
        <w:rPr>
          <w:rFonts w:cs="Arial"/>
          <w:b/>
          <w:i/>
          <w:sz w:val="20"/>
          <w:szCs w:val="20"/>
        </w:rPr>
        <w:t>……………………………………………………………..</w:t>
      </w:r>
    </w:p>
    <w:p w:rsidR="008967D6" w:rsidRPr="00D7794A" w:rsidRDefault="008967D6" w:rsidP="00923D7C">
      <w:pPr>
        <w:rPr>
          <w:rFonts w:cs="Arial"/>
          <w:sz w:val="24"/>
          <w:szCs w:val="24"/>
        </w:rPr>
      </w:pP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  <w:t xml:space="preserve">   (pieczęć i podpis Dyrektora przedszkola)</w:t>
      </w:r>
    </w:p>
    <w:sectPr w:rsidR="008967D6" w:rsidRPr="00D7794A" w:rsidSect="00923D7C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828"/>
    <w:multiLevelType w:val="hybridMultilevel"/>
    <w:tmpl w:val="702A8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644E"/>
    <w:multiLevelType w:val="hybridMultilevel"/>
    <w:tmpl w:val="C21AE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04EB"/>
    <w:multiLevelType w:val="multilevel"/>
    <w:tmpl w:val="A880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544A9"/>
    <w:multiLevelType w:val="hybridMultilevel"/>
    <w:tmpl w:val="841A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440A7"/>
    <w:multiLevelType w:val="hybridMultilevel"/>
    <w:tmpl w:val="FD84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16C83"/>
    <w:multiLevelType w:val="hybridMultilevel"/>
    <w:tmpl w:val="6B168226"/>
    <w:lvl w:ilvl="0" w:tplc="5F50DFF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055CE"/>
    <w:multiLevelType w:val="hybridMultilevel"/>
    <w:tmpl w:val="2454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F373D"/>
    <w:multiLevelType w:val="multilevel"/>
    <w:tmpl w:val="B6F8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F6779"/>
    <w:rsid w:val="00014F50"/>
    <w:rsid w:val="00036052"/>
    <w:rsid w:val="00061C6B"/>
    <w:rsid w:val="0008730F"/>
    <w:rsid w:val="000F6779"/>
    <w:rsid w:val="00125B13"/>
    <w:rsid w:val="001A2744"/>
    <w:rsid w:val="002A2FB4"/>
    <w:rsid w:val="002E642F"/>
    <w:rsid w:val="00303645"/>
    <w:rsid w:val="00311DFC"/>
    <w:rsid w:val="0043169C"/>
    <w:rsid w:val="00525A3C"/>
    <w:rsid w:val="00552E44"/>
    <w:rsid w:val="005717AB"/>
    <w:rsid w:val="00590DFC"/>
    <w:rsid w:val="00614DEA"/>
    <w:rsid w:val="00616CFE"/>
    <w:rsid w:val="00652229"/>
    <w:rsid w:val="006E21DA"/>
    <w:rsid w:val="006F2501"/>
    <w:rsid w:val="00715781"/>
    <w:rsid w:val="007C1FDD"/>
    <w:rsid w:val="007C251C"/>
    <w:rsid w:val="008403E9"/>
    <w:rsid w:val="008967D6"/>
    <w:rsid w:val="008A49C6"/>
    <w:rsid w:val="008F3826"/>
    <w:rsid w:val="0091538D"/>
    <w:rsid w:val="00923D7C"/>
    <w:rsid w:val="00950B7A"/>
    <w:rsid w:val="00A04D7A"/>
    <w:rsid w:val="00A463B7"/>
    <w:rsid w:val="00AC5B82"/>
    <w:rsid w:val="00C47253"/>
    <w:rsid w:val="00CF1F90"/>
    <w:rsid w:val="00D7794A"/>
    <w:rsid w:val="00DB41D1"/>
    <w:rsid w:val="00DD5EEF"/>
    <w:rsid w:val="00E10E95"/>
    <w:rsid w:val="00E11437"/>
    <w:rsid w:val="00EC5692"/>
    <w:rsid w:val="00FC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6CFE"/>
    <w:rPr>
      <w:b/>
      <w:bCs/>
    </w:rPr>
  </w:style>
  <w:style w:type="table" w:styleId="Tabela-Siatka">
    <w:name w:val="Table Grid"/>
    <w:basedOn w:val="Standardowy"/>
    <w:uiPriority w:val="59"/>
    <w:rsid w:val="0095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4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pi1_gr1</cp:lastModifiedBy>
  <cp:revision>2</cp:revision>
  <cp:lastPrinted>2020-02-27T08:06:00Z</cp:lastPrinted>
  <dcterms:created xsi:type="dcterms:W3CDTF">2021-10-04T11:35:00Z</dcterms:created>
  <dcterms:modified xsi:type="dcterms:W3CDTF">2021-10-04T11:35:00Z</dcterms:modified>
</cp:coreProperties>
</file>